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BA4F" w14:textId="77777777" w:rsidR="006C3806" w:rsidRPr="006C3806" w:rsidRDefault="006C3806" w:rsidP="006C3806">
      <w:pPr>
        <w:rPr>
          <w:b/>
          <w:bCs/>
        </w:rPr>
      </w:pPr>
      <w:r w:rsidRPr="006C3806">
        <w:rPr>
          <w:b/>
          <w:bCs/>
        </w:rPr>
        <w:t>ПОЛИТИКА ОБРАБОТКИ ПЕРСОНАЛЬНЫХ ДАННЫХ</w:t>
      </w:r>
    </w:p>
    <w:p w14:paraId="0F163AE6" w14:textId="77777777" w:rsidR="006C3806" w:rsidRPr="006C3806" w:rsidRDefault="006C3806" w:rsidP="006C3806">
      <w:r w:rsidRPr="006C3806">
        <w:t>Настоящая Политика в отношении обработки персональных данных (далее – Политика) разработана в соответствии с федеральным законом от 27.07.2006 года №152–ФЗ «О персональных данных» (далее – ФЗ «О персональных данных») и предназначена для определения порядка обработки персональных данных о физических лицах, которые может получить </w:t>
      </w:r>
      <w:r w:rsidRPr="006C3806">
        <w:rPr>
          <w:b/>
          <w:bCs/>
        </w:rPr>
        <w:t>Общество с ограниченной ответственностью «ТЭМ-Инвест» (ООО «ТЭМ-Инвест»)</w:t>
      </w:r>
      <w:r w:rsidRPr="006C3806">
        <w:t>.</w:t>
      </w:r>
    </w:p>
    <w:p w14:paraId="62DE46FE" w14:textId="77777777" w:rsidR="006C3806" w:rsidRPr="006C3806" w:rsidRDefault="006C3806" w:rsidP="006C3806">
      <w:r w:rsidRPr="006C3806">
        <w:t>В Политике по возможности также учитываются положения иного применимого к деятельности оператора законодательства в области обработки персональных данных, например, европейского Общего регламента о защите персональных данных (далее - GDPR).</w:t>
      </w:r>
    </w:p>
    <w:p w14:paraId="04567C62" w14:textId="77777777" w:rsidR="006C3806" w:rsidRPr="006C3806" w:rsidRDefault="006C3806" w:rsidP="006C3806">
      <w:r w:rsidRPr="006C3806">
        <w:t>Если у вас есть вопросы, связанные с Политикой, в т.ч. вопросы по обработке нами Ваших персональных данных и их защите, вы можете направить нам обращение по электронной почте </w:t>
      </w:r>
      <w:r w:rsidRPr="006C3806">
        <w:rPr>
          <w:b/>
          <w:bCs/>
        </w:rPr>
        <w:t>sale@geliomaster.com</w:t>
      </w:r>
    </w:p>
    <w:p w14:paraId="04EE639E" w14:textId="77777777" w:rsidR="006C3806" w:rsidRPr="006C3806" w:rsidRDefault="006C3806" w:rsidP="006C3806">
      <w:r w:rsidRPr="006C3806">
        <w:t>Политика размещена на официальном сайте: </w:t>
      </w:r>
      <w:hyperlink r:id="rId4" w:tgtFrame="_blank" w:history="1">
        <w:r w:rsidRPr="006C3806">
          <w:rPr>
            <w:rStyle w:val="ac"/>
            <w:b/>
            <w:bCs/>
          </w:rPr>
          <w:t>www.geliomaster.com</w:t>
        </w:r>
      </w:hyperlink>
    </w:p>
    <w:p w14:paraId="487057B9" w14:textId="77777777" w:rsidR="006C3806" w:rsidRPr="006C3806" w:rsidRDefault="006C3806" w:rsidP="006C3806">
      <w:r w:rsidRPr="006C3806">
        <w:rPr>
          <w:b/>
          <w:bCs/>
        </w:rPr>
        <w:t>1. Основные понятия</w:t>
      </w:r>
      <w:r w:rsidRPr="006C3806">
        <w:br/>
        <w:t>1.1. Персональные данные – любая информация, относящаяся прямо или косвенно к определённому или определяемому Субъекту персональных данных.</w:t>
      </w:r>
      <w:r w:rsidRPr="006C3806">
        <w:br/>
        <w:t>1.2. Сайт – совокупность графических и информационных материалов, а также программ для ЭВМ и баз данных, обеспечивающих их доступность на сайте в сети Интернет по адресу: </w:t>
      </w:r>
      <w:hyperlink r:id="rId5" w:tgtFrame="_blank" w:history="1">
        <w:r w:rsidRPr="006C3806">
          <w:rPr>
            <w:rStyle w:val="ac"/>
            <w:b/>
            <w:bCs/>
          </w:rPr>
          <w:t>www.geliomaster.com</w:t>
        </w:r>
      </w:hyperlink>
      <w:r w:rsidRPr="006C3806">
        <w:t xml:space="preserve"> и на всех </w:t>
      </w:r>
      <w:proofErr w:type="spellStart"/>
      <w:r w:rsidRPr="006C3806">
        <w:t>субдоменах</w:t>
      </w:r>
      <w:proofErr w:type="spellEnd"/>
      <w:r w:rsidRPr="006C3806">
        <w:t>, созданных на их основе.</w:t>
      </w:r>
      <w:r w:rsidRPr="006C3806">
        <w:br/>
        <w:t>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w:t>
      </w:r>
      <w:r w:rsidRPr="006C3806">
        <w:br/>
        <w:t>• сбор;</w:t>
      </w:r>
      <w:r w:rsidRPr="006C3806">
        <w:br/>
        <w:t>• запись;</w:t>
      </w:r>
      <w:r w:rsidRPr="006C3806">
        <w:br/>
        <w:t>• систематизацию;</w:t>
      </w:r>
      <w:r w:rsidRPr="006C3806">
        <w:br/>
        <w:t>• накопление;</w:t>
      </w:r>
      <w:r w:rsidRPr="006C3806">
        <w:br/>
        <w:t>• хранение;</w:t>
      </w:r>
      <w:r w:rsidRPr="006C3806">
        <w:br/>
        <w:t>• уточнение (обновление, изменение);</w:t>
      </w:r>
      <w:r w:rsidRPr="006C3806">
        <w:br/>
        <w:t>• извлечение;</w:t>
      </w:r>
      <w:r w:rsidRPr="006C3806">
        <w:br/>
        <w:t>• использование;</w:t>
      </w:r>
      <w:r w:rsidRPr="006C3806">
        <w:br/>
        <w:t>• передачу (распространение, предоставление, доступ);</w:t>
      </w:r>
      <w:r w:rsidRPr="006C3806">
        <w:br/>
        <w:t>• обезличивание;</w:t>
      </w:r>
      <w:r w:rsidRPr="006C3806">
        <w:br/>
        <w:t>• блокирование;</w:t>
      </w:r>
      <w:r w:rsidRPr="006C3806">
        <w:br/>
        <w:t>• удаление;</w:t>
      </w:r>
      <w:r w:rsidRPr="006C3806">
        <w:br/>
        <w:t>• уничтожение персональных данных.</w:t>
      </w:r>
      <w:r w:rsidRPr="006C3806">
        <w:br/>
        <w:t>1.4. Автоматизированная обработка персональных данных – обработка персональных данных с помощью средств вычислительной техники.</w:t>
      </w:r>
      <w:r w:rsidRPr="006C3806">
        <w:br/>
        <w:t>1.5. Предоставление персональных данных – действие, направленное на раскрытие персональных данных определённому лицу или определённому кругу лиц.</w:t>
      </w:r>
      <w:r w:rsidRPr="006C3806">
        <w:br/>
        <w:t>1.6.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6C3806">
        <w:br/>
        <w:t>1.7.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6C3806">
        <w:br/>
        <w:t xml:space="preserve">1.8. Обезличивание персональных данных – действия, в результате которых становится </w:t>
      </w:r>
      <w:r w:rsidRPr="006C3806">
        <w:lastRenderedPageBreak/>
        <w:t>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6C3806">
        <w:br/>
        <w:t>1.9.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6C3806">
        <w:br/>
        <w:t>1.10.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6C3806">
        <w:br/>
        <w:t>1.11. Оператор персональных данных – </w:t>
      </w:r>
      <w:r w:rsidRPr="006C3806">
        <w:rPr>
          <w:b/>
          <w:bCs/>
        </w:rPr>
        <w:t>ООО «ТЭМ-Инвест»</w:t>
      </w:r>
      <w:r w:rsidRPr="006C3806">
        <w:t>,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6C3806">
        <w:br/>
        <w:t>1.12. Субъект персональных данных – физическое лицо, к которому относятся соответствующие персональные данные.</w:t>
      </w:r>
      <w:r w:rsidRPr="006C3806">
        <w:br/>
        <w:t>1.13. Пользователь – физическое лицо, к которому относятся соответствующие персональные данные, просматривающее содержание Сайта и/или использующее функционал Сайта.</w:t>
      </w:r>
      <w:r w:rsidRPr="006C3806">
        <w:br/>
        <w:t>1.14. Клиент – любое дееспособное физическое лицо, совершившее акцепт оферты.</w:t>
      </w:r>
    </w:p>
    <w:p w14:paraId="18E23E4F" w14:textId="77777777" w:rsidR="006C3806" w:rsidRPr="006C3806" w:rsidRDefault="006C3806" w:rsidP="006C3806">
      <w:r w:rsidRPr="006C3806">
        <w:rPr>
          <w:b/>
          <w:bCs/>
        </w:rPr>
        <w:t>2. Общие положения</w:t>
      </w:r>
      <w:r w:rsidRPr="006C3806">
        <w:br/>
        <w:t>2.1. Политика предназначена для информирования Субъекта персональных данных о действиях Оператора по сбору, обработке и защите персональных данных субъектов для достижения заявленных целей обработки персональных данных на Сайте: </w:t>
      </w:r>
      <w:hyperlink r:id="rId6" w:tgtFrame="_blank" w:history="1">
        <w:r w:rsidRPr="006C3806">
          <w:rPr>
            <w:rStyle w:val="ac"/>
            <w:b/>
            <w:bCs/>
          </w:rPr>
          <w:t>www.geliomaster.com</w:t>
        </w:r>
      </w:hyperlink>
      <w:r w:rsidRPr="006C3806">
        <w:t>. Нажимая кнопку «Отправить» Субъект персональных данных подтверждает, что ознакомился с текстом согласия на обработку персональных данных и Политики.</w:t>
      </w:r>
      <w:r w:rsidRPr="006C3806">
        <w:br/>
        <w:t>2.2. Случаи обработки персональных данных, к которым применяется Политика, перечислены в разделе «Цель обработки и состав информации о Субъектах персональных данных, которые получает и обрабатывает Оператор».</w:t>
      </w:r>
      <w:r w:rsidRPr="006C3806">
        <w:br/>
        <w:t>2.3. Передача Субъектом персональных данных персональной информации означает безоговорочное согласие Субъекта персональных данных с условиями Политики и указанными в ней условиями обработки его персональных данных. В случае несогласия с условиями Политики субъект персональных данных должен воздержаться от передачи персональной информации оператору.</w:t>
      </w:r>
      <w:r w:rsidRPr="006C3806">
        <w:br/>
        <w:t xml:space="preserve">2.4. Политика (в том числе любая из её частей) может быть изменена Оператором без какого-либо специального уведомления и без выплаты какой-либо </w:t>
      </w:r>
      <w:proofErr w:type="gramStart"/>
      <w:r w:rsidRPr="006C3806">
        <w:t>компенсации</w:t>
      </w:r>
      <w:proofErr w:type="gramEnd"/>
      <w:r w:rsidRPr="006C3806">
        <w:t xml:space="preserve"> в связи с этим. Новая редакция Политики вступает в силу с момента её размещения на сайте Оператора.</w:t>
      </w:r>
      <w:r w:rsidRPr="006C3806">
        <w:br/>
        <w:t>2.5. Принимая условия Политики, Субъект персональных данных выражает свое согласие на обработку Оператором данных о Субъекте персональных данных в целях, предусмотренных Политикой.</w:t>
      </w:r>
    </w:p>
    <w:p w14:paraId="3A7D17F8" w14:textId="77777777" w:rsidR="006C3806" w:rsidRPr="006C3806" w:rsidRDefault="006C3806" w:rsidP="006C3806">
      <w:r w:rsidRPr="006C3806">
        <w:rPr>
          <w:b/>
          <w:bCs/>
        </w:rPr>
        <w:t>АНАЛИТИКА САЙТА</w:t>
      </w:r>
      <w:r w:rsidRPr="006C3806">
        <w:br/>
        <w:t xml:space="preserve">2.6. Для аналитики использования Сайта могут использоваться сторонние инструменты, такие как </w:t>
      </w:r>
      <w:proofErr w:type="spellStart"/>
      <w:r w:rsidRPr="006C3806">
        <w:t>Яндекс.Метрика</w:t>
      </w:r>
      <w:proofErr w:type="spellEnd"/>
      <w:r w:rsidRPr="006C3806">
        <w:t xml:space="preserve"> (</w:t>
      </w:r>
      <w:hyperlink r:id="rId7" w:tgtFrame="_blank" w:history="1">
        <w:r w:rsidRPr="006C3806">
          <w:rPr>
            <w:rStyle w:val="ac"/>
          </w:rPr>
          <w:t>https://yandex.ru/legal/confidential/ru/</w:t>
        </w:r>
      </w:hyperlink>
      <w:r w:rsidRPr="006C3806">
        <w:t>).</w:t>
      </w:r>
      <w:r w:rsidRPr="006C3806">
        <w:br/>
        <w:t xml:space="preserve">2.7. Использование Сайта, его сервисов с помощью веб-браузера, который принимает данные из </w:t>
      </w:r>
      <w:proofErr w:type="spellStart"/>
      <w:r w:rsidRPr="006C3806">
        <w:t>cookie</w:t>
      </w:r>
      <w:proofErr w:type="spellEnd"/>
      <w:r w:rsidRPr="006C3806">
        <w:t xml:space="preserve">, означает выражение согласия Субъекта персональных данных с тем, что Оператор может собирать и обрабатывать данные из </w:t>
      </w:r>
      <w:proofErr w:type="spellStart"/>
      <w:r w:rsidRPr="006C3806">
        <w:t>cookie</w:t>
      </w:r>
      <w:proofErr w:type="spellEnd"/>
      <w:r w:rsidRPr="006C3806">
        <w:t xml:space="preserve"> в целях улучшения Сайта, его содержания, его функциональных возможностей. Отключение и/или блокировка Субъектом персональных данных опции веб-браузера по приему данных из </w:t>
      </w:r>
      <w:proofErr w:type="spellStart"/>
      <w:r w:rsidRPr="006C3806">
        <w:t>cookie</w:t>
      </w:r>
      <w:proofErr w:type="spellEnd"/>
      <w:r w:rsidRPr="006C3806">
        <w:t xml:space="preserve"> означает, что использование Субъектом персональных данных Сайта может быть ограниченным, в частности, некоторых его функций.</w:t>
      </w:r>
      <w:r w:rsidRPr="006C3806">
        <w:br/>
        <w:t xml:space="preserve">2.8. Уведомления о файлах </w:t>
      </w:r>
      <w:proofErr w:type="spellStart"/>
      <w:r w:rsidRPr="006C3806">
        <w:t>Cookie</w:t>
      </w:r>
      <w:proofErr w:type="spellEnd"/>
      <w:r w:rsidRPr="006C3806">
        <w:br/>
        <w:t xml:space="preserve">Посещая Сайт, Субъект персональных данных соглашается с тем, что Оператор может использовать определённые технологии мониторинга и отслеживания, такие как </w:t>
      </w:r>
      <w:proofErr w:type="spellStart"/>
      <w:r w:rsidRPr="006C3806">
        <w:t>cookie</w:t>
      </w:r>
      <w:proofErr w:type="spellEnd"/>
      <w:r w:rsidRPr="006C3806">
        <w:t xml:space="preserve">, маяки, </w:t>
      </w:r>
      <w:r w:rsidRPr="006C3806">
        <w:lastRenderedPageBreak/>
        <w:t>пиксели, теги, и скрипты (в совокупности «</w:t>
      </w:r>
      <w:proofErr w:type="spellStart"/>
      <w:r w:rsidRPr="006C3806">
        <w:t>Cookies</w:t>
      </w:r>
      <w:proofErr w:type="spellEnd"/>
      <w:r w:rsidRPr="006C3806">
        <w:t>»). Эти технологии используются для обеспечения, поддержания и улучшения Сайта Оператора, для оптимизации предложений и маркетинговой деятельности (например, для отслеживания предпочтений Пользователей, улучшения безопасности, выявления технических вопросов, а также мониторинга и улучшения общей эффективности).</w:t>
      </w:r>
      <w:r w:rsidRPr="006C3806">
        <w:br/>
        <w:t xml:space="preserve">2.9. </w:t>
      </w:r>
      <w:proofErr w:type="spellStart"/>
      <w:r w:rsidRPr="006C3806">
        <w:t>Cookies</w:t>
      </w:r>
      <w:proofErr w:type="spellEnd"/>
      <w:r w:rsidRPr="006C3806">
        <w:t xml:space="preserve"> — это небольшие текстовые файлы, которые сохраняются через браузер на вашем компьютере или мобильном устройстве. Они позволяют веб-сайтам хранить информацию, такую как пользовательские предпочтения. </w:t>
      </w:r>
      <w:proofErr w:type="spellStart"/>
      <w:r w:rsidRPr="006C3806">
        <w:t>Cookies</w:t>
      </w:r>
      <w:proofErr w:type="spellEnd"/>
      <w:r w:rsidRPr="006C3806">
        <w:t xml:space="preserve"> классифицируются как "сессионные </w:t>
      </w:r>
      <w:proofErr w:type="spellStart"/>
      <w:r w:rsidRPr="006C3806">
        <w:t>cookies</w:t>
      </w:r>
      <w:proofErr w:type="spellEnd"/>
      <w:r w:rsidRPr="006C3806">
        <w:t xml:space="preserve">", которые автоматически удаляются при закрытии браузера или "постоянные </w:t>
      </w:r>
      <w:proofErr w:type="spellStart"/>
      <w:r w:rsidRPr="006C3806">
        <w:t>cookies</w:t>
      </w:r>
      <w:proofErr w:type="spellEnd"/>
      <w:r w:rsidRPr="006C3806">
        <w:t xml:space="preserve"> ", которые остаются на устройстве Субъекта персональных данных до тех пор, пока Субъект персональных данных их не удалит или они не истекут.</w:t>
      </w:r>
      <w:r w:rsidRPr="006C3806">
        <w:br/>
        <w:t xml:space="preserve">2.10. Виды </w:t>
      </w:r>
      <w:proofErr w:type="spellStart"/>
      <w:r w:rsidRPr="006C3806">
        <w:t>Cookies</w:t>
      </w:r>
      <w:proofErr w:type="spellEnd"/>
      <w:r w:rsidRPr="006C3806">
        <w:t xml:space="preserve"> и аналогичных технологий.</w:t>
      </w:r>
      <w:r w:rsidRPr="006C3806">
        <w:br/>
        <w:t xml:space="preserve">Технические/необходимые </w:t>
      </w:r>
      <w:proofErr w:type="spellStart"/>
      <w:r w:rsidRPr="006C3806">
        <w:t>cookie</w:t>
      </w:r>
      <w:proofErr w:type="spellEnd"/>
      <w:r w:rsidRPr="006C3806">
        <w:t xml:space="preserve">-файлы - необходимы для нормальной работы определенных областей Сайта. Позволяют распределять нагрузку на серверы, собирать сведения о предпочтениях Пользователей относительно использования файлов </w:t>
      </w:r>
      <w:proofErr w:type="spellStart"/>
      <w:r w:rsidRPr="006C3806">
        <w:t>cookie</w:t>
      </w:r>
      <w:proofErr w:type="spellEnd"/>
      <w:r w:rsidRPr="006C3806">
        <w:t xml:space="preserve"> и т.д. </w:t>
      </w:r>
      <w:proofErr w:type="spellStart"/>
      <w:r w:rsidRPr="006C3806">
        <w:t>Cookie</w:t>
      </w:r>
      <w:proofErr w:type="spellEnd"/>
      <w:r w:rsidRPr="006C3806">
        <w:t xml:space="preserve">-файлы этой категории включают как файлы сеансов, так и постоянные файлы </w:t>
      </w:r>
      <w:proofErr w:type="spellStart"/>
      <w:r w:rsidRPr="006C3806">
        <w:t>cookie</w:t>
      </w:r>
      <w:proofErr w:type="spellEnd"/>
      <w:r w:rsidRPr="006C3806">
        <w:t>. Без этих файлов Сайт работает ненадлежащим образом или не работают.</w:t>
      </w:r>
      <w:r w:rsidRPr="006C3806">
        <w:br/>
        <w:t xml:space="preserve">Аналитические </w:t>
      </w:r>
      <w:proofErr w:type="spellStart"/>
      <w:r w:rsidRPr="006C3806">
        <w:t>cookie</w:t>
      </w:r>
      <w:proofErr w:type="spellEnd"/>
      <w:r w:rsidRPr="006C3806">
        <w:t xml:space="preserve">-файлы - предназначены для сбора сведений о том, каким образом посетители используют Сайт. Такие данные состоят из подключений, технических и агрегированных данных об использовании, таких как IP-адреса, дата и время отметки об использовании, соответствующие файлы </w:t>
      </w:r>
      <w:proofErr w:type="spellStart"/>
      <w:r w:rsidRPr="006C3806">
        <w:t>cookie</w:t>
      </w:r>
      <w:proofErr w:type="spellEnd"/>
      <w:r w:rsidRPr="006C3806">
        <w:t xml:space="preserve"> и пиксели, установленные на таком устройстве или с которыми осуществляется взаимодействие через него, а также зарегистрированная активность (сеансы, клики, использование функций, зарегистрированные действия, движение мыши и другие взаимодействия). Оператор может использовать аналитические инструменты и соответствующие </w:t>
      </w:r>
      <w:proofErr w:type="spellStart"/>
      <w:r w:rsidRPr="006C3806">
        <w:t>cookie</w:t>
      </w:r>
      <w:proofErr w:type="spellEnd"/>
      <w:r w:rsidRPr="006C3806">
        <w:t>-файлы различных поставщиков услуг.</w:t>
      </w:r>
      <w:r w:rsidRPr="006C3806">
        <w:br/>
        <w:t xml:space="preserve">Сторонние </w:t>
      </w:r>
      <w:proofErr w:type="spellStart"/>
      <w:r w:rsidRPr="006C3806">
        <w:t>cookie</w:t>
      </w:r>
      <w:proofErr w:type="spellEnd"/>
      <w:r w:rsidRPr="006C3806">
        <w:t>-файлы - используются для встраивания в Сайт элементов сторонних разработчиков, например форм обратной связи, позволяющих обмениваться содержимым сайтов.</w:t>
      </w:r>
      <w:r w:rsidRPr="006C3806">
        <w:br/>
        <w:t xml:space="preserve">2.11. Управление файлами </w:t>
      </w:r>
      <w:proofErr w:type="spellStart"/>
      <w:r w:rsidRPr="006C3806">
        <w:t>cookie</w:t>
      </w:r>
      <w:proofErr w:type="spellEnd"/>
      <w:r w:rsidRPr="006C3806">
        <w:t xml:space="preserve">. Отказ от установки файлов </w:t>
      </w:r>
      <w:proofErr w:type="spellStart"/>
      <w:r w:rsidRPr="006C3806">
        <w:t>cookie</w:t>
      </w:r>
      <w:proofErr w:type="spellEnd"/>
      <w:r w:rsidRPr="006C3806">
        <w:t>.</w:t>
      </w:r>
      <w:r w:rsidRPr="006C3806">
        <w:br/>
        <w:t xml:space="preserve">2.11.1. Субъект персональных данных может запретить установку некоторых или всех файлов </w:t>
      </w:r>
      <w:proofErr w:type="spellStart"/>
      <w:r w:rsidRPr="006C3806">
        <w:t>cookie</w:t>
      </w:r>
      <w:proofErr w:type="spellEnd"/>
      <w:r w:rsidRPr="006C3806">
        <w:t>.</w:t>
      </w:r>
      <w:r w:rsidRPr="006C3806">
        <w:br/>
        <w:t xml:space="preserve">2.11.2. В большинстве браузеров файлы </w:t>
      </w:r>
      <w:proofErr w:type="spellStart"/>
      <w:r w:rsidRPr="006C3806">
        <w:t>cookie</w:t>
      </w:r>
      <w:proofErr w:type="spellEnd"/>
      <w:r w:rsidRPr="006C3806">
        <w:t xml:space="preserve"> принимаются автоматически, но у Субъекта персональных данных есть возможность управлять параметрами браузера для блокирования или удаления файлов </w:t>
      </w:r>
      <w:proofErr w:type="spellStart"/>
      <w:r w:rsidRPr="006C3806">
        <w:t>cookie</w:t>
      </w:r>
      <w:proofErr w:type="spellEnd"/>
      <w:r w:rsidRPr="006C3806">
        <w:t>.</w:t>
      </w:r>
      <w:r w:rsidRPr="006C3806">
        <w:br/>
        <w:t>2.12. Оператор не проверяет достоверность предоставляемой Субъектом персональных данных персональной информации.</w:t>
      </w:r>
    </w:p>
    <w:p w14:paraId="6C0D5291" w14:textId="77777777" w:rsidR="006C3806" w:rsidRPr="006C3806" w:rsidRDefault="006C3806" w:rsidP="006C3806">
      <w:r w:rsidRPr="006C3806">
        <w:rPr>
          <w:b/>
          <w:bCs/>
        </w:rPr>
        <w:t>3. Цель обработки и состав информации о субъектах персональных данных, которую получает и обрабатывает Оператор</w:t>
      </w:r>
      <w:r w:rsidRPr="006C3806">
        <w:br/>
      </w:r>
      <w:r w:rsidRPr="006C3806">
        <w:rPr>
          <w:b/>
          <w:bCs/>
        </w:rPr>
        <w:t>Цель 1.</w:t>
      </w:r>
      <w:r w:rsidRPr="006C3806">
        <w:br/>
        <w:t>Категории субъектов, персональные данные которых обрабатываются: пользователи Сайта, клиенты.</w:t>
      </w:r>
      <w:r w:rsidRPr="006C3806">
        <w:br/>
        <w:t>Категория ПД: имя, номер телефона, электронная почта.</w:t>
      </w:r>
      <w:r w:rsidRPr="006C3806">
        <w:br/>
        <w:t>Для какой цели: оформление и отправка заявки на Сайте в целях получения консультации, коммерческого предложения, расчета стоимости и дальнейшего заключения договора на оказание услуг / продажу товаров.</w:t>
      </w:r>
      <w:r w:rsidRPr="006C3806">
        <w:b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r w:rsidRPr="006C3806">
        <w:br/>
        <w:t xml:space="preserve">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w:t>
      </w:r>
      <w:r w:rsidRPr="006C3806">
        <w:lastRenderedPageBreak/>
        <w:t>деятельности Оператора.</w:t>
      </w:r>
      <w:r w:rsidRPr="006C3806">
        <w:b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из базы данных.</w:t>
      </w:r>
    </w:p>
    <w:p w14:paraId="56257DD5" w14:textId="77777777" w:rsidR="006C3806" w:rsidRPr="006C3806" w:rsidRDefault="006C3806" w:rsidP="006C3806">
      <w:r w:rsidRPr="006C3806">
        <w:rPr>
          <w:b/>
          <w:bCs/>
        </w:rPr>
        <w:t>Цель 2.</w:t>
      </w:r>
      <w:r w:rsidRPr="006C3806">
        <w:br/>
        <w:t>Категории субъектов, персональные данные которых обрабатываются: Контрагенты, Представители контрагентов, Клиенты, Посетители сайта, Выгодоприобретатели по договорам.</w:t>
      </w:r>
      <w:r w:rsidRPr="006C3806">
        <w:br/>
        <w:t>Категория ПД: фамилия, имя, отчество, дата рождения, место рождения, адрес электронной почты, адрес регистрации, номер телефона, СНИЛС, ИНН, данные документа, удостоверяющего личность;</w:t>
      </w:r>
      <w:r w:rsidRPr="006C3806">
        <w:br/>
        <w:t>Для какой цели: заключение и исполнение с Субъектом персональных данных гражданско-правового договора.</w:t>
      </w:r>
      <w:r w:rsidRPr="006C3806">
        <w:br/>
        <w:t>Способы обработки: распространение,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персональных данных.</w:t>
      </w:r>
      <w:r w:rsidRPr="006C3806">
        <w:b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r w:rsidRPr="006C3806">
        <w:b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из базы данных.</w:t>
      </w:r>
    </w:p>
    <w:p w14:paraId="775949A3" w14:textId="77777777" w:rsidR="006C3806" w:rsidRPr="006C3806" w:rsidRDefault="006C3806" w:rsidP="006C3806">
      <w:r w:rsidRPr="006C3806">
        <w:rPr>
          <w:b/>
          <w:bCs/>
        </w:rPr>
        <w:t>Цель 3.</w:t>
      </w:r>
      <w:r w:rsidRPr="006C3806">
        <w:br/>
        <w:t>Категории субъектов, персональные данные которых обрабатываются: субъекты персональных данных - пользователи Сайта, клиенты.</w:t>
      </w:r>
      <w:r w:rsidRPr="006C3806">
        <w:br/>
        <w:t>Категория ПД: имя, номер телефона, электронная почта.</w:t>
      </w:r>
      <w:r w:rsidRPr="006C3806">
        <w:br/>
        <w:t>Для какой цели: направление Субъекту персональных данных сообщений, уведомлений, запросов, ответов, документов, сообщений рекламного или информационного характера.</w:t>
      </w:r>
      <w:r w:rsidRPr="006C3806">
        <w:br/>
        <w:t>При этом субъект ПД в любое время может отказаться от получения такой информации, направив Оператору письмо на электронную почту </w:t>
      </w:r>
      <w:r w:rsidRPr="006C3806">
        <w:rPr>
          <w:b/>
          <w:bCs/>
        </w:rPr>
        <w:t>sale@geliomaster.com</w:t>
      </w:r>
      <w:r w:rsidRPr="006C3806">
        <w:t> с пометкой "Отказ от информационной и рекламной рассылки".</w:t>
      </w:r>
      <w:r w:rsidRPr="006C3806">
        <w:b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r w:rsidRPr="006C3806">
        <w:b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r w:rsidRPr="006C3806">
        <w:br/>
        <w:t>Порядок уничтожения персональных данных при истечении срока обработки или при наступлении иных законных оснований: Оператор производит удаление персональных данных из базы данных.</w:t>
      </w:r>
    </w:p>
    <w:p w14:paraId="376AFCAF" w14:textId="77777777" w:rsidR="006C3806" w:rsidRPr="006C3806" w:rsidRDefault="006C3806" w:rsidP="006C3806">
      <w:r w:rsidRPr="006C3806">
        <w:rPr>
          <w:b/>
          <w:bCs/>
        </w:rPr>
        <w:t>Цель 4.</w:t>
      </w:r>
      <w:r w:rsidRPr="006C3806">
        <w:br/>
        <w:t>Категории субъектов, персональные данные которых обрабатываются: субъекты персональных данных: пользователи Сайта, покупатели.</w:t>
      </w:r>
      <w:r w:rsidRPr="006C3806">
        <w:br/>
        <w:t xml:space="preserve">Категория ПД: IP-адрес, </w:t>
      </w:r>
      <w:proofErr w:type="spellStart"/>
      <w:r w:rsidRPr="006C3806">
        <w:t>cookie</w:t>
      </w:r>
      <w:proofErr w:type="spellEnd"/>
      <w:r w:rsidRPr="006C3806">
        <w:t>-файлы, иные метрические данные, определяющие поведенческий характер посетителя сайта, собираемые посредством инструментов аналитики.</w:t>
      </w:r>
      <w:r w:rsidRPr="006C3806">
        <w:br/>
        <w:t>Для какой цели: администрирование Сайта, анализ данных, тестирование, обслуживание системы, поддержка, отчетность, сбор статистики и размещение данных.</w:t>
      </w:r>
      <w:r w:rsidRPr="006C3806">
        <w:b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r w:rsidRPr="006C3806">
        <w:br/>
      </w:r>
      <w:r w:rsidRPr="006C3806">
        <w:lastRenderedPageBreak/>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r w:rsidRPr="006C3806">
        <w:b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из базы данных.</w:t>
      </w:r>
    </w:p>
    <w:p w14:paraId="1E6C92D4" w14:textId="77777777" w:rsidR="006C3806" w:rsidRPr="006C3806" w:rsidRDefault="006C3806" w:rsidP="006C3806">
      <w:r w:rsidRPr="006C3806">
        <w:t>3.2. При необходимости использовать персональную информацию о пользователях (покупателях) в целях, не предусмотренных Политикой, Оператор запрашивает согласие пользователя (покупателя) на такие действия.</w:t>
      </w:r>
    </w:p>
    <w:p w14:paraId="46498CE8" w14:textId="77777777" w:rsidR="006C3806" w:rsidRPr="006C3806" w:rsidRDefault="006C3806" w:rsidP="006C3806">
      <w:r w:rsidRPr="006C3806">
        <w:rPr>
          <w:b/>
          <w:bCs/>
        </w:rPr>
        <w:t>4. Правовые основания обработки персональных данных</w:t>
      </w:r>
      <w:r w:rsidRPr="006C3806">
        <w:br/>
        <w:t>4.1. Политика разработана в соответствии с п. 2 ч. 1 ст. 18.1 ФЗ «О персональных данных».</w:t>
      </w:r>
      <w:r w:rsidRPr="006C3806">
        <w:br/>
        <w:t>4.2. Политика содержит сведения, подлежащие раскрытию в соответствии с ч. 1 ст. 14 ФЗ «О персональных данных», и является общедоступным документом.</w:t>
      </w:r>
      <w:r w:rsidRPr="006C3806">
        <w:br/>
        <w:t>4.3. Правовые основания обработки персональных данных:</w:t>
      </w:r>
      <w:r w:rsidRPr="006C3806">
        <w:br/>
        <w:t>• обработка персональных данных осуществляется с согласия субъекта персональных данных на обработку его персональных данных;</w:t>
      </w:r>
      <w:r w:rsidRPr="006C3806">
        <w:b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6C3806">
        <w:br/>
        <w:t>4.4. Оператор обрабатывает персональную информацию, в т.ч. персональные данные, только в том случае, если:</w:t>
      </w:r>
      <w:r w:rsidRPr="006C3806">
        <w:br/>
        <w:t>4.4.1. обработка необходима для достижения ее целей, выполнения договорных обязательств Оператором перед Субъектами персональных данных.</w:t>
      </w:r>
      <w:r w:rsidRPr="006C3806">
        <w:br/>
        <w:t>4.4.2. обработка необходима для соблюдения установленных законодательством обязательств.</w:t>
      </w:r>
      <w:r w:rsidRPr="006C3806">
        <w:br/>
        <w:t>4.4.3. когда это предусмотрено применимым законодательством, обработка необходима для обеспечения законных интересов Оператора в случае, если такая обработка не оказывает существенного влияния на интересы, фундаментальные права и свободы Субъекта персональных данных. При обработке персональной информации на указанном основании Оператор всегда будет стремиться поддерживать баланс между своими законными интересами и защитой конфиденциальности Субъекта персональных данных.</w:t>
      </w:r>
    </w:p>
    <w:p w14:paraId="0EAF7B79" w14:textId="77777777" w:rsidR="006C3806" w:rsidRPr="006C3806" w:rsidRDefault="006C3806" w:rsidP="006C3806">
      <w:r w:rsidRPr="006C3806">
        <w:rPr>
          <w:b/>
          <w:bCs/>
        </w:rPr>
        <w:t>5. Права субъектов персональных данных</w:t>
      </w:r>
      <w:r w:rsidRPr="006C3806">
        <w:br/>
        <w:t>5.1. В соответствии с ФЗ «О персональных данных», субъект персональных данных имеет следующие права при обработке персональных данных:</w:t>
      </w:r>
      <w:r w:rsidRPr="006C3806">
        <w:br/>
        <w:t>• право на доступ к персональным данным;</w:t>
      </w:r>
      <w:r w:rsidRPr="006C3806">
        <w:br/>
        <w:t>• право на уточнение персональных данных;</w:t>
      </w:r>
      <w:r w:rsidRPr="006C3806">
        <w:br/>
        <w:t>• право на блокирование и удаление персональных данных;</w:t>
      </w:r>
      <w:r w:rsidRPr="006C3806">
        <w:br/>
        <w:t>• право на обжалование наших действий или нашего бездействия;</w:t>
      </w:r>
      <w:r w:rsidRPr="006C3806">
        <w:br/>
        <w:t>• право на обжалование решений, принятых на основании исключительно автоматизированной обработки их персональных данных;</w:t>
      </w:r>
      <w:r w:rsidRPr="006C3806">
        <w:br/>
        <w:t>• право на отзыв согласия.</w:t>
      </w:r>
    </w:p>
    <w:p w14:paraId="7D20869A" w14:textId="77777777" w:rsidR="006C3806" w:rsidRPr="006C3806" w:rsidRDefault="006C3806" w:rsidP="006C3806">
      <w:r w:rsidRPr="006C3806">
        <w:rPr>
          <w:b/>
          <w:bCs/>
        </w:rPr>
        <w:t>6. Запрос дополнительной информации для идентификации субъекта персональных данных</w:t>
      </w:r>
      <w:r w:rsidRPr="006C3806">
        <w:br/>
        <w:t>6.1. В ходе реализации прав Субъекта персональных данных Оператор может запрашивать дополнительную информацию, которая позволит Оператору достоверно идентифицировать Субъекта персональных данных.</w:t>
      </w:r>
      <w:r w:rsidRPr="006C3806">
        <w:br/>
        <w:t>6.2. Оператор не сможет реализовать права Субъекта персональных данных, если в ответ на запрос он не предоставит дополнительную информацию для своей идентификации.</w:t>
      </w:r>
    </w:p>
    <w:p w14:paraId="63D8C43E" w14:textId="77777777" w:rsidR="006C3806" w:rsidRPr="006C3806" w:rsidRDefault="006C3806" w:rsidP="006C3806">
      <w:r w:rsidRPr="006C3806">
        <w:rPr>
          <w:b/>
          <w:bCs/>
        </w:rPr>
        <w:lastRenderedPageBreak/>
        <w:t>Условия предоставления информации по правам Субъекта персональных данных</w:t>
      </w:r>
      <w:r w:rsidRPr="006C3806">
        <w:br/>
        <w:t>6.3. Информация, связанная с реализацией прав Субъекта персональных данных, предоставляется бесплатно. Если запрос является явно необоснованным или чрезмерным, в частности из-за его повторяющегося характера, Оператор вправе отказаться от ответа, либо взимать плату за предоставление запрашиваемой информации.</w:t>
      </w:r>
    </w:p>
    <w:p w14:paraId="0DED79EF" w14:textId="77777777" w:rsidR="006C3806" w:rsidRPr="006C3806" w:rsidRDefault="006C3806" w:rsidP="006C3806">
      <w:r w:rsidRPr="006C3806">
        <w:rPr>
          <w:b/>
          <w:bCs/>
        </w:rPr>
        <w:t>Право на доступ к персональным данным</w:t>
      </w:r>
      <w:r w:rsidRPr="006C3806">
        <w:br/>
        <w:t>6.4. Субъект персональных данных имеет право получить от Оператора достоверную информацию об обработке своих персональных данных, и, если это возможно, доступ к персональным данным и к следующей информации:</w:t>
      </w:r>
      <w:r w:rsidRPr="006C3806">
        <w:br/>
        <w:t>6.4.1. подтверждение факта обработки персональных данных оператором;</w:t>
      </w:r>
      <w:r w:rsidRPr="006C3806">
        <w:br/>
        <w:t>6.4.2. правовые основания и цели обработки персональных данных;</w:t>
      </w:r>
      <w:r w:rsidRPr="006C3806">
        <w:br/>
        <w:t>6.4.3. цели и применяемые оператором способы обработки персональных данных;</w:t>
      </w:r>
      <w:r w:rsidRPr="006C3806">
        <w:br/>
        <w:t>6.4.4.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6C3806">
        <w:br/>
        <w:t>6.4.5. обрабатываемые персональные данные, относящиеся к Субъекту, источник их получения;</w:t>
      </w:r>
      <w:r w:rsidRPr="006C3806">
        <w:br/>
        <w:t>6.4.6. сроки обработки персональных данных, в том числе сроки их хранения;</w:t>
      </w:r>
      <w:r w:rsidRPr="006C3806">
        <w:br/>
        <w:t>6.4.7. порядок осуществления Вами своих прав согласно 152-ФЗ;</w:t>
      </w:r>
      <w:r w:rsidRPr="006C3806">
        <w:br/>
        <w:t>6.4.8. информация об осуществленной или о предполагаемой трансграничной передаче данных;</w:t>
      </w:r>
      <w:r w:rsidRPr="006C3806">
        <w:br/>
        <w:t>6.4.9.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A6B7F84" w14:textId="77777777" w:rsidR="006C3806" w:rsidRPr="006C3806" w:rsidRDefault="006C3806" w:rsidP="006C3806">
      <w:r w:rsidRPr="006C3806">
        <w:rPr>
          <w:b/>
          <w:bCs/>
        </w:rPr>
        <w:t>Право на уточнение персональных данных</w:t>
      </w:r>
      <w:r w:rsidRPr="006C3806">
        <w:br/>
        <w:t>6.5. Субъект персональных данных вправе требовать от Оператора уточнения своих персональных данных, которые обрабатывает Оператор.</w:t>
      </w:r>
      <w:r w:rsidRPr="006C3806">
        <w:br/>
        <w:t>6.6. Оператор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w:t>
      </w:r>
    </w:p>
    <w:p w14:paraId="3907E5E9" w14:textId="77777777" w:rsidR="006C3806" w:rsidRPr="006C3806" w:rsidRDefault="006C3806" w:rsidP="006C3806">
      <w:r w:rsidRPr="006C3806">
        <w:rPr>
          <w:b/>
          <w:bCs/>
        </w:rPr>
        <w:t>Право на блокирование и удаление персональных данных</w:t>
      </w:r>
      <w:r w:rsidRPr="006C3806">
        <w:br/>
        <w:t>6.7. Субъект персональных данных имеет право требовать от Оператора блокировки и удаления своих персональных данных, которые обрабатывает Оператор.</w:t>
      </w:r>
      <w:r w:rsidRPr="006C3806">
        <w:br/>
        <w:t>6.8. Если Оператор не может удалить персональные данные, то он вправе заблокировать их на срок до 6 месяцев и в этот срок найти решение по их удалению. Также Оператор вправе вместо удаления обезличить персональные данные так, чтобы нельзя было установить, чьи они.</w:t>
      </w:r>
      <w:r w:rsidRPr="006C3806">
        <w:br/>
        <w:t>6.9. После блокирования, удаления или обезличивания Ваших персональных данных Оператор уведомляет Субъекта персональных данных об этом.</w:t>
      </w:r>
    </w:p>
    <w:p w14:paraId="7F0BF841" w14:textId="77777777" w:rsidR="006C3806" w:rsidRPr="006C3806" w:rsidRDefault="006C3806" w:rsidP="006C3806">
      <w:r w:rsidRPr="006C3806">
        <w:rPr>
          <w:b/>
          <w:bCs/>
        </w:rPr>
        <w:t>Право на обжалование действий или бездействия Оператора</w:t>
      </w:r>
      <w:r w:rsidRPr="006C3806">
        <w:br/>
        <w:t>6.10. Субъект персональных данных вправе возражать против обработки своих персональных данных в ответ на действия или бездействие Оператора. Для этого Субъект персональных данных может обратиться в территориальный орган Роскомнадзора в своем регионе.</w:t>
      </w:r>
    </w:p>
    <w:p w14:paraId="093FC2F0" w14:textId="77777777" w:rsidR="006C3806" w:rsidRPr="006C3806" w:rsidRDefault="006C3806" w:rsidP="006C3806">
      <w:r w:rsidRPr="006C3806">
        <w:rPr>
          <w:b/>
          <w:bCs/>
        </w:rPr>
        <w:t>Право на отзыв согласия</w:t>
      </w:r>
      <w:r w:rsidRPr="006C3806">
        <w:br/>
        <w:t>6.11. Если данные Субъекта обрабатываются на основании согласия, то он имеет право отозвать его.</w:t>
      </w:r>
    </w:p>
    <w:p w14:paraId="6E262543" w14:textId="77777777" w:rsidR="006C3806" w:rsidRPr="006C3806" w:rsidRDefault="006C3806" w:rsidP="006C3806">
      <w:r w:rsidRPr="006C3806">
        <w:rPr>
          <w:b/>
          <w:bCs/>
        </w:rPr>
        <w:t>Порядок отзыва согласия на обработку персональных данных, актуализация и исправления персональных данных, ответы на запросы на доступ к персональным данным</w:t>
      </w:r>
      <w:r w:rsidRPr="006C3806">
        <w:br/>
        <w:t xml:space="preserve">6.12. Субъект персональных данных вправе в любое время отозвать предоставленные согласия и </w:t>
      </w:r>
      <w:r w:rsidRPr="006C3806">
        <w:lastRenderedPageBreak/>
        <w:t>разрешения на обработку персональных данных, а также отказаться от информирования и рассылки, посредством направления сообщения на электронную почту </w:t>
      </w:r>
      <w:r w:rsidRPr="006C3806">
        <w:rPr>
          <w:b/>
          <w:bCs/>
        </w:rPr>
        <w:t>sale@geliomaster.com</w:t>
      </w:r>
      <w:r w:rsidRPr="006C3806">
        <w:t>.</w:t>
      </w:r>
      <w:r w:rsidRPr="006C3806">
        <w:br/>
        <w:t>6.13. Субъект персональных данных вправе требовать удалить, внести исправления, актуализировать персональные данные, требовать ограничить обработку персональных данных или возражать против обработки персональных данных, когда это предусмотрено применимым законодательством. Оператор отвечает на указанные запросы в соответствии с применимым законодательством.</w:t>
      </w:r>
      <w:r w:rsidRPr="006C3806">
        <w:br/>
        <w:t>6.14. 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w:t>
      </w:r>
      <w:r w:rsidRPr="006C3806">
        <w:br/>
        <w:t>6.15. Оператор обязан сообщить Субъекту персональных данных или его представителю информацию об осуществляемой им обработке его персональных данных по его запросу.</w:t>
      </w:r>
      <w:r w:rsidRPr="006C3806">
        <w:br/>
        <w:t>6.16. При достижении целей обработки персональных данных, а также в случае отзыва Пользователем согласия на их обработку персональные данные подлежат уничтожению, если: иное не предусмотрено договором, стороной которого, выгодоприобретателем или поручителем по которому является Субъект персональных данных; Оператор не вправе осуществлять обработку без согласия Субъекта персональных данных на основаниях, предусмотренных ФЗ «О персональных данных» или иными федеральными законами; иное не предусмотрено иным соглашением между Оператором и Субъектом персональных данных.</w:t>
      </w:r>
    </w:p>
    <w:p w14:paraId="48705E65" w14:textId="77777777" w:rsidR="006C3806" w:rsidRPr="006C3806" w:rsidRDefault="006C3806" w:rsidP="006C3806">
      <w:r w:rsidRPr="006C3806">
        <w:rPr>
          <w:b/>
          <w:bCs/>
        </w:rPr>
        <w:t>7. Случаи, когда Оператор не может реализовать права Субъекта персональных данных</w:t>
      </w:r>
      <w:r w:rsidRPr="006C3806">
        <w:br/>
        <w:t>7.1. Оператор может ограничить объем обязательств и прав Субъекта персональных данных (на доступ к данным, их уточнение, блокирование или удаление), в следующих случаях:</w:t>
      </w:r>
      <w:r w:rsidRPr="006C3806">
        <w:br/>
        <w:t>7.1.1.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6C3806">
        <w:br/>
        <w:t>7.1.2. обработка персональных данных осуществляется органами, осуществляющими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rsidRPr="006C3806">
        <w:br/>
        <w:t>7.1.3.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rsidRPr="006C3806">
        <w:br/>
        <w:t>7.1.4. доступ субъекта персональных данных к его персональным данным нарушает права и законные интересы третьих лиц;</w:t>
      </w:r>
      <w:r w:rsidRPr="006C3806">
        <w:br/>
        <w:t>7.1.5.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6C3806">
        <w:br/>
        <w:t>7.1.6. когда Оператор имеет законные основания для продолжения обработки персональных данных Субъекта.</w:t>
      </w:r>
    </w:p>
    <w:p w14:paraId="19E227A1" w14:textId="77777777" w:rsidR="006C3806" w:rsidRPr="006C3806" w:rsidRDefault="006C3806" w:rsidP="006C3806">
      <w:r w:rsidRPr="006C3806">
        <w:rPr>
          <w:b/>
          <w:bCs/>
        </w:rPr>
        <w:t>8. Безопасность данных</w:t>
      </w:r>
      <w:r w:rsidRPr="006C3806">
        <w:br/>
        <w:t xml:space="preserve">8.1. Персональные данные, которые Оператор собирает и хранит, считаются конфиденциальной информацией. Они защищены от потери, изменения или несанкционированного доступа согласно законодательству Российской Федерации в области персональных данных. Для этого Оператор применяет технические средства и организационные меры. Мы постоянно совершенствуем наши </w:t>
      </w:r>
      <w:r w:rsidRPr="006C3806">
        <w:lastRenderedPageBreak/>
        <w:t>системы защиты данных.</w:t>
      </w:r>
      <w:r w:rsidRPr="006C3806">
        <w:br/>
        <w:t>8.2. Оператор внедрил достаточные технические и организационные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Данные меры безопасности были реализованы с учетом современного уровня техники, стоимости их реализации, рисков, связанных с обработкой и характером персональных данных, в том числе следующие меры:</w:t>
      </w:r>
      <w:r w:rsidRPr="006C3806">
        <w:br/>
        <w:t>8.2.1. антивирусная защита с обновляемыми базами данных;</w:t>
      </w:r>
      <w:r w:rsidRPr="006C3806">
        <w:br/>
        <w:t>8.2.2. ограничение круга лиц, имеющих доступ к персональным данным.</w:t>
      </w:r>
      <w:r w:rsidRPr="006C3806">
        <w:br/>
        <w:t>8.3. Оператор будет хранить персональные данные столько времени, сколько это необходимо для достижения цели, для которой они были собраны, или для соблюдения требований законодательства и нормативных актов.</w:t>
      </w:r>
    </w:p>
    <w:p w14:paraId="14170449" w14:textId="77777777" w:rsidR="006C3806" w:rsidRPr="006C3806" w:rsidRDefault="006C3806" w:rsidP="006C3806">
      <w:r w:rsidRPr="006C3806">
        <w:rPr>
          <w:b/>
          <w:bCs/>
        </w:rPr>
        <w:t>9. Регламент реагирования на запросы/обращения субъектов персональных данных и их представителей, уполномоченных органов</w:t>
      </w:r>
      <w:r w:rsidRPr="006C3806">
        <w:br/>
        <w:t>9.1. Субъект может направить запрос как в электронной форме, направленные по электронной почте. В данном случае запрос подписывается ПЭП Субъекта персональных данных в соответствии с законодательством РФ. Оператором не обрабатываются запросы, связанные с передачей или разглашением Персональных данных, поступившие по телефону, ввиду отсутствия возможности идентифицировать личность Субъекта персональных данных.</w:t>
      </w:r>
      <w:r w:rsidRPr="006C3806">
        <w:br/>
        <w:t>9.2. Срок предоставления ответа Субъекту персональных данных не превышает 10 (десять) рабочих дней с момента получения обращения. В сведениях, предоставляемых Субъекту персональных данных в доступной форма, не содержатся персональные данные, относящиеся к другим Субъектам персональных данных.</w:t>
      </w:r>
    </w:p>
    <w:p w14:paraId="520C3238" w14:textId="77777777" w:rsidR="006C3806" w:rsidRPr="006C3806" w:rsidRDefault="006C3806" w:rsidP="006C3806">
      <w:r w:rsidRPr="006C3806">
        <w:pict w14:anchorId="1BF90161">
          <v:rect id="_x0000_i1031" style="width:0;height:.75pt" o:hralign="center" o:hrstd="t" o:hr="t" fillcolor="#a0a0a0" stroked="f"/>
        </w:pict>
      </w:r>
    </w:p>
    <w:p w14:paraId="2FA17317" w14:textId="77777777" w:rsidR="006C3806" w:rsidRDefault="006C3806" w:rsidP="006C3806">
      <w:pPr>
        <w:spacing w:after="0" w:line="240" w:lineRule="auto"/>
        <w:jc w:val="center"/>
        <w:rPr>
          <w:b/>
          <w:bCs/>
        </w:rPr>
      </w:pPr>
      <w:r w:rsidRPr="006C3806">
        <w:rPr>
          <w:b/>
          <w:bCs/>
        </w:rPr>
        <w:t>Общество с ограниченной ответственностью "ТЭМ-Инвест"</w:t>
      </w:r>
      <w:r w:rsidRPr="006C3806">
        <w:br/>
      </w:r>
      <w:r w:rsidRPr="006C3806">
        <w:rPr>
          <w:b/>
          <w:bCs/>
        </w:rPr>
        <w:t>ИНН 1650193640</w:t>
      </w:r>
      <w:r>
        <w:rPr>
          <w:b/>
          <w:bCs/>
        </w:rPr>
        <w:t xml:space="preserve">   </w:t>
      </w:r>
      <w:r w:rsidRPr="006C3806">
        <w:rPr>
          <w:b/>
          <w:bCs/>
        </w:rPr>
        <w:t>КПП 165001001</w:t>
      </w:r>
      <w:r w:rsidRPr="006C3806">
        <w:br/>
      </w:r>
      <w:r w:rsidRPr="006C3806">
        <w:rPr>
          <w:b/>
          <w:bCs/>
        </w:rPr>
        <w:t>ОГРН 1091650006546</w:t>
      </w:r>
      <w:r w:rsidRPr="006C3806">
        <w:br/>
      </w:r>
      <w:r w:rsidRPr="006C3806">
        <w:rPr>
          <w:b/>
          <w:bCs/>
        </w:rPr>
        <w:t xml:space="preserve">Адрес: 423800, РФ, Республика Татарстан, г. Набережные Челны, </w:t>
      </w:r>
    </w:p>
    <w:p w14:paraId="38EF760C" w14:textId="22D06438" w:rsidR="006C3806" w:rsidRPr="006C3806" w:rsidRDefault="006C3806" w:rsidP="006C3806">
      <w:pPr>
        <w:spacing w:after="0" w:line="240" w:lineRule="auto"/>
        <w:jc w:val="center"/>
      </w:pPr>
      <w:proofErr w:type="spellStart"/>
      <w:r w:rsidRPr="006C3806">
        <w:rPr>
          <w:b/>
          <w:bCs/>
        </w:rPr>
        <w:t>Цветобный</w:t>
      </w:r>
      <w:proofErr w:type="spellEnd"/>
      <w:r w:rsidRPr="006C3806">
        <w:rPr>
          <w:b/>
          <w:bCs/>
        </w:rPr>
        <w:t xml:space="preserve"> бульвар, д. 9/24, корпус В, офис 33</w:t>
      </w:r>
    </w:p>
    <w:p w14:paraId="61A1BCD5" w14:textId="77777777" w:rsidR="006D1748" w:rsidRDefault="006D1748"/>
    <w:sectPr w:rsidR="006D1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06"/>
    <w:rsid w:val="0058791B"/>
    <w:rsid w:val="006C3806"/>
    <w:rsid w:val="006D1748"/>
    <w:rsid w:val="00EA0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E132"/>
  <w15:chartTrackingRefBased/>
  <w15:docId w15:val="{2C582E01-8CDE-43FC-A585-450BA312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3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C3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C38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C38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C38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C38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38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38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38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8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C380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C380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C380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C380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C38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3806"/>
    <w:rPr>
      <w:rFonts w:eastAsiaTheme="majorEastAsia" w:cstheme="majorBidi"/>
      <w:color w:val="595959" w:themeColor="text1" w:themeTint="A6"/>
    </w:rPr>
  </w:style>
  <w:style w:type="character" w:customStyle="1" w:styleId="80">
    <w:name w:val="Заголовок 8 Знак"/>
    <w:basedOn w:val="a0"/>
    <w:link w:val="8"/>
    <w:uiPriority w:val="9"/>
    <w:semiHidden/>
    <w:rsid w:val="006C38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3806"/>
    <w:rPr>
      <w:rFonts w:eastAsiaTheme="majorEastAsia" w:cstheme="majorBidi"/>
      <w:color w:val="272727" w:themeColor="text1" w:themeTint="D8"/>
    </w:rPr>
  </w:style>
  <w:style w:type="paragraph" w:styleId="a3">
    <w:name w:val="Title"/>
    <w:basedOn w:val="a"/>
    <w:next w:val="a"/>
    <w:link w:val="a4"/>
    <w:uiPriority w:val="10"/>
    <w:qFormat/>
    <w:rsid w:val="006C3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3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8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38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3806"/>
    <w:pPr>
      <w:spacing w:before="160"/>
      <w:jc w:val="center"/>
    </w:pPr>
    <w:rPr>
      <w:i/>
      <w:iCs/>
      <w:color w:val="404040" w:themeColor="text1" w:themeTint="BF"/>
    </w:rPr>
  </w:style>
  <w:style w:type="character" w:customStyle="1" w:styleId="22">
    <w:name w:val="Цитата 2 Знак"/>
    <w:basedOn w:val="a0"/>
    <w:link w:val="21"/>
    <w:uiPriority w:val="29"/>
    <w:rsid w:val="006C3806"/>
    <w:rPr>
      <w:i/>
      <w:iCs/>
      <w:color w:val="404040" w:themeColor="text1" w:themeTint="BF"/>
    </w:rPr>
  </w:style>
  <w:style w:type="paragraph" w:styleId="a7">
    <w:name w:val="List Paragraph"/>
    <w:basedOn w:val="a"/>
    <w:uiPriority w:val="34"/>
    <w:qFormat/>
    <w:rsid w:val="006C3806"/>
    <w:pPr>
      <w:ind w:left="720"/>
      <w:contextualSpacing/>
    </w:pPr>
  </w:style>
  <w:style w:type="character" w:styleId="a8">
    <w:name w:val="Intense Emphasis"/>
    <w:basedOn w:val="a0"/>
    <w:uiPriority w:val="21"/>
    <w:qFormat/>
    <w:rsid w:val="006C3806"/>
    <w:rPr>
      <w:i/>
      <w:iCs/>
      <w:color w:val="2F5496" w:themeColor="accent1" w:themeShade="BF"/>
    </w:rPr>
  </w:style>
  <w:style w:type="paragraph" w:styleId="a9">
    <w:name w:val="Intense Quote"/>
    <w:basedOn w:val="a"/>
    <w:next w:val="a"/>
    <w:link w:val="aa"/>
    <w:uiPriority w:val="30"/>
    <w:qFormat/>
    <w:rsid w:val="006C3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C3806"/>
    <w:rPr>
      <w:i/>
      <w:iCs/>
      <w:color w:val="2F5496" w:themeColor="accent1" w:themeShade="BF"/>
    </w:rPr>
  </w:style>
  <w:style w:type="character" w:styleId="ab">
    <w:name w:val="Intense Reference"/>
    <w:basedOn w:val="a0"/>
    <w:uiPriority w:val="32"/>
    <w:qFormat/>
    <w:rsid w:val="006C3806"/>
    <w:rPr>
      <w:b/>
      <w:bCs/>
      <w:smallCaps/>
      <w:color w:val="2F5496" w:themeColor="accent1" w:themeShade="BF"/>
      <w:spacing w:val="5"/>
    </w:rPr>
  </w:style>
  <w:style w:type="character" w:styleId="ac">
    <w:name w:val="Hyperlink"/>
    <w:basedOn w:val="a0"/>
    <w:uiPriority w:val="99"/>
    <w:unhideWhenUsed/>
    <w:rsid w:val="006C3806"/>
    <w:rPr>
      <w:color w:val="0563C1" w:themeColor="hyperlink"/>
      <w:u w:val="single"/>
    </w:rPr>
  </w:style>
  <w:style w:type="character" w:styleId="ad">
    <w:name w:val="Unresolved Mention"/>
    <w:basedOn w:val="a0"/>
    <w:uiPriority w:val="99"/>
    <w:semiHidden/>
    <w:unhideWhenUsed/>
    <w:rsid w:val="006C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andex.ru/legal/confidentia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liomaster.com/" TargetMode="External"/><Relationship Id="rId5" Type="http://schemas.openxmlformats.org/officeDocument/2006/relationships/hyperlink" Target="https://www.geliomaster.com/" TargetMode="External"/><Relationship Id="rId4" Type="http://schemas.openxmlformats.org/officeDocument/2006/relationships/hyperlink" Target="https://www.geliomaster.co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3741</Words>
  <Characters>21325</Characters>
  <Application>Microsoft Office Word</Application>
  <DocSecurity>0</DocSecurity>
  <Lines>177</Lines>
  <Paragraphs>50</Paragraphs>
  <ScaleCrop>false</ScaleCrop>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Нагимова</dc:creator>
  <cp:keywords/>
  <dc:description/>
  <cp:lastModifiedBy>Венера Нагимова</cp:lastModifiedBy>
  <cp:revision>1</cp:revision>
  <dcterms:created xsi:type="dcterms:W3CDTF">2025-12-15T10:19:00Z</dcterms:created>
  <dcterms:modified xsi:type="dcterms:W3CDTF">2025-12-15T10:21:00Z</dcterms:modified>
</cp:coreProperties>
</file>